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68" w:rsidRPr="001B5A05" w:rsidRDefault="001B5A05" w:rsidP="001B5A05">
      <w:pPr>
        <w:jc w:val="center"/>
        <w:rPr>
          <w:b/>
        </w:rPr>
      </w:pPr>
      <w:r>
        <w:rPr>
          <w:b/>
        </w:rPr>
        <w:t>MINUTES</w:t>
      </w:r>
    </w:p>
    <w:p w:rsidR="001B5A05" w:rsidRDefault="001B5A05" w:rsidP="001B5A05">
      <w:pPr>
        <w:spacing w:line="240" w:lineRule="auto"/>
        <w:jc w:val="center"/>
      </w:pPr>
      <w:r>
        <w:t>Preservation Parks of Delaware County</w:t>
      </w:r>
      <w:bookmarkStart w:id="0" w:name="_GoBack"/>
      <w:bookmarkEnd w:id="0"/>
    </w:p>
    <w:p w:rsidR="001B5A05" w:rsidRDefault="001B5A05" w:rsidP="001B5A05">
      <w:pPr>
        <w:spacing w:line="240" w:lineRule="auto"/>
        <w:jc w:val="center"/>
      </w:pPr>
      <w:r>
        <w:t>April 10, 2014 – 1:00 P.M.</w:t>
      </w:r>
    </w:p>
    <w:p w:rsidR="001B5A05" w:rsidRDefault="001B5A05" w:rsidP="001B5A05">
      <w:pPr>
        <w:spacing w:line="240" w:lineRule="auto"/>
        <w:jc w:val="center"/>
      </w:pPr>
      <w:r>
        <w:t>Hogback Ridge Preserve</w:t>
      </w:r>
    </w:p>
    <w:p w:rsidR="001B5A05" w:rsidRDefault="001B5A05" w:rsidP="001B5A05">
      <w:pPr>
        <w:spacing w:line="240" w:lineRule="auto"/>
        <w:jc w:val="center"/>
      </w:pPr>
      <w:r>
        <w:t>2656 Hogback Road, Sunbury, Ohio</w:t>
      </w:r>
    </w:p>
    <w:p w:rsidR="001B5A05" w:rsidRDefault="001B5A05" w:rsidP="001B5A05">
      <w:pPr>
        <w:spacing w:line="240" w:lineRule="auto"/>
        <w:jc w:val="center"/>
      </w:pPr>
    </w:p>
    <w:p w:rsidR="001B5A05" w:rsidRDefault="001B5A05" w:rsidP="001B5A05">
      <w:pPr>
        <w:spacing w:line="240" w:lineRule="auto"/>
      </w:pPr>
      <w:r w:rsidRPr="001B5A05">
        <w:rPr>
          <w:b/>
        </w:rPr>
        <w:t>Attendees:</w:t>
      </w:r>
      <w:r w:rsidR="00E26878">
        <w:rPr>
          <w:b/>
        </w:rPr>
        <w:t xml:space="preserve">  </w:t>
      </w:r>
      <w:r w:rsidR="00E26878">
        <w:t>Bruce Ruhl, John Bader, Dan Boysel, Kara Sprigs, Todd Younkin, Tony Benishek, Sue Hagan, Dennis Welch, Rich Niccum, Frank DiMarco, Saundra McBrearty, Ted Miller, Mary Van Haaften, Tom Curtin</w:t>
      </w:r>
    </w:p>
    <w:p w:rsidR="001B5A05" w:rsidRPr="001B5A05" w:rsidRDefault="001B5A05" w:rsidP="001B5A05">
      <w:pPr>
        <w:spacing w:line="240" w:lineRule="auto"/>
        <w:rPr>
          <w:b/>
        </w:rPr>
      </w:pPr>
      <w:r w:rsidRPr="001B5A05">
        <w:rPr>
          <w:b/>
        </w:rPr>
        <w:t>Visitors:</w:t>
      </w:r>
      <w:r w:rsidR="00311E1C">
        <w:rPr>
          <w:b/>
        </w:rPr>
        <w:t xml:space="preserve"> </w:t>
      </w:r>
      <w:r w:rsidR="00311E1C">
        <w:t xml:space="preserve"> N</w:t>
      </w:r>
      <w:r w:rsidR="00311E1C" w:rsidRPr="00311E1C">
        <w:t>one</w:t>
      </w:r>
      <w:r w:rsidR="00311E1C">
        <w:t>.</w:t>
      </w:r>
    </w:p>
    <w:p w:rsidR="001B5A05" w:rsidRDefault="001B5A05" w:rsidP="001B5A05">
      <w:pPr>
        <w:spacing w:line="240" w:lineRule="auto"/>
      </w:pPr>
      <w:r w:rsidRPr="001B5A05">
        <w:rPr>
          <w:b/>
        </w:rPr>
        <w:t>Call to Order:</w:t>
      </w:r>
      <w:r>
        <w:t xml:space="preserve">  The meeting was called to order By Chairman D. Boysel at 1:00 P.M.</w:t>
      </w:r>
    </w:p>
    <w:p w:rsidR="001B5A05" w:rsidRDefault="001B5A05" w:rsidP="001B5A05">
      <w:pPr>
        <w:spacing w:line="240" w:lineRule="auto"/>
      </w:pPr>
      <w:r w:rsidRPr="001B5A05">
        <w:rPr>
          <w:b/>
        </w:rPr>
        <w:t>Adoption of Agenda:</w:t>
      </w:r>
      <w:r>
        <w:t xml:space="preserve">  J. Bader moved to adopt the agenda, B. Ruhl seconded.  </w:t>
      </w:r>
      <w:r w:rsidR="00DA378B">
        <w:t>All commissioners voted aye, t</w:t>
      </w:r>
      <w:r>
        <w:t>he motion was carried.</w:t>
      </w:r>
    </w:p>
    <w:p w:rsidR="001B5A05" w:rsidRDefault="001B5A05" w:rsidP="001B5A05">
      <w:pPr>
        <w:spacing w:line="240" w:lineRule="auto"/>
      </w:pPr>
      <w:r w:rsidRPr="001B5A05">
        <w:rPr>
          <w:b/>
        </w:rPr>
        <w:t>Approval of Minutes:</w:t>
      </w:r>
      <w:r>
        <w:t xml:space="preserve">  The Minutes of the March 13, 2014</w:t>
      </w:r>
      <w:r w:rsidR="004F1B1D">
        <w:t xml:space="preserve"> meeting</w:t>
      </w:r>
      <w:r>
        <w:t xml:space="preserve"> were reviewe</w:t>
      </w:r>
      <w:r w:rsidR="004F1B1D">
        <w:t>d.</w:t>
      </w:r>
      <w:r>
        <w:t xml:space="preserve"> B.</w:t>
      </w:r>
      <w:r w:rsidR="004F1B1D">
        <w:t xml:space="preserve"> </w:t>
      </w:r>
      <w:r>
        <w:t xml:space="preserve">Ruhl moved to approve the minutes as presented, J. Bader seconded.  </w:t>
      </w:r>
      <w:r w:rsidR="00DA378B">
        <w:t>All commissioners vote aye, t</w:t>
      </w:r>
      <w:r>
        <w:t xml:space="preserve">he motion carried. </w:t>
      </w:r>
    </w:p>
    <w:p w:rsidR="00311E1C" w:rsidRDefault="00311E1C" w:rsidP="001B5A05">
      <w:pPr>
        <w:spacing w:line="240" w:lineRule="auto"/>
      </w:pPr>
      <w:r w:rsidRPr="00311E1C">
        <w:rPr>
          <w:b/>
        </w:rPr>
        <w:t>Open to the Public:</w:t>
      </w:r>
      <w:r>
        <w:rPr>
          <w:b/>
        </w:rPr>
        <w:t xml:space="preserve">  </w:t>
      </w:r>
      <w:r>
        <w:t>None.</w:t>
      </w:r>
    </w:p>
    <w:p w:rsidR="00311E1C" w:rsidRDefault="00311E1C" w:rsidP="001B5A05">
      <w:pPr>
        <w:spacing w:line="240" w:lineRule="auto"/>
      </w:pPr>
      <w:r w:rsidRPr="00311E1C">
        <w:rPr>
          <w:b/>
        </w:rPr>
        <w:t>New Business:</w:t>
      </w:r>
      <w:r>
        <w:rPr>
          <w:b/>
        </w:rPr>
        <w:t xml:space="preserve">  </w:t>
      </w:r>
    </w:p>
    <w:p w:rsidR="00C70F94" w:rsidRDefault="00C70F94" w:rsidP="001B5A05">
      <w:pPr>
        <w:spacing w:line="240" w:lineRule="auto"/>
      </w:pPr>
      <w:r w:rsidRPr="00C70F94">
        <w:rPr>
          <w:b/>
        </w:rPr>
        <w:t>Galena Trail Partnership/Potential trail Links:</w:t>
      </w:r>
      <w:r>
        <w:rPr>
          <w:b/>
        </w:rPr>
        <w:t xml:space="preserve">  </w:t>
      </w:r>
      <w:r>
        <w:t>Ted Miller updated the Board on our partnership agreement with the Village of Galena regarding our $30,000.00 commitment to the project</w:t>
      </w:r>
      <w:r w:rsidR="00295642">
        <w:t>;</w:t>
      </w:r>
      <w:r>
        <w:t xml:space="preserve"> see</w:t>
      </w:r>
      <w:r w:rsidR="00295642">
        <w:t xml:space="preserve"> Board </w:t>
      </w:r>
      <w:r>
        <w:t xml:space="preserve"> </w:t>
      </w:r>
      <w:r w:rsidR="00295642">
        <w:t>R</w:t>
      </w:r>
      <w:r>
        <w:t xml:space="preserve">esolution #280 </w:t>
      </w:r>
      <w:r w:rsidR="00295642">
        <w:t>of 2/14/13</w:t>
      </w:r>
      <w:r>
        <w:t xml:space="preserve">. The Galena Brick Trail will begin construction this year.  </w:t>
      </w:r>
      <w:r w:rsidR="00295642">
        <w:t>Ted Miller then updated the Board on potential trail links: from Smith Park to Gallant Woods Preserve and trails throughout southern Delaware County.</w:t>
      </w:r>
    </w:p>
    <w:p w:rsidR="00295642" w:rsidRDefault="00295642" w:rsidP="001B5A05">
      <w:pPr>
        <w:spacing w:line="240" w:lineRule="auto"/>
      </w:pPr>
      <w:r w:rsidRPr="00295642">
        <w:rPr>
          <w:b/>
        </w:rPr>
        <w:t>SHP Trail Connection:</w:t>
      </w:r>
      <w:r>
        <w:rPr>
          <w:b/>
        </w:rPr>
        <w:t xml:space="preserve">  </w:t>
      </w:r>
      <w:r w:rsidRPr="00295642">
        <w:t>The Park District was approached by a developer</w:t>
      </w:r>
      <w:r>
        <w:rPr>
          <w:b/>
        </w:rPr>
        <w:t xml:space="preserve"> </w:t>
      </w:r>
      <w:r>
        <w:t>who owns land adjacent to the park with a request to link the development to the park</w:t>
      </w:r>
      <w:r w:rsidR="00BB1155">
        <w:t xml:space="preserve"> with a trail</w:t>
      </w:r>
      <w:r>
        <w:t xml:space="preserve"> at a future date. </w:t>
      </w:r>
      <w:r w:rsidRPr="00295642">
        <w:t xml:space="preserve"> </w:t>
      </w:r>
      <w:r>
        <w:t>The Board determined not to pursue this trail connection.</w:t>
      </w:r>
    </w:p>
    <w:p w:rsidR="00BB1155" w:rsidRDefault="00BB1155" w:rsidP="001B5A05">
      <w:pPr>
        <w:spacing w:line="240" w:lineRule="auto"/>
      </w:pPr>
      <w:r w:rsidRPr="00BB1155">
        <w:rPr>
          <w:b/>
        </w:rPr>
        <w:t>Plaque for Rita:</w:t>
      </w:r>
      <w:r>
        <w:t xml:space="preserve"> Mary Van Haaften </w:t>
      </w:r>
      <w:r w:rsidR="00CF2E49">
        <w:t>let the Board know that the plaq</w:t>
      </w:r>
      <w:r>
        <w:t>ue commemorating Rita Au’s tenure as Executive Director would be placed at Gallant Farm Preserve within the next three weeks.</w:t>
      </w:r>
    </w:p>
    <w:p w:rsidR="00BB1155" w:rsidRDefault="00BB1155" w:rsidP="001B5A05">
      <w:pPr>
        <w:spacing w:line="240" w:lineRule="auto"/>
      </w:pPr>
      <w:r w:rsidRPr="00BB1155">
        <w:rPr>
          <w:b/>
        </w:rPr>
        <w:t>Reports</w:t>
      </w:r>
      <w:r>
        <w:rPr>
          <w:b/>
        </w:rPr>
        <w:t xml:space="preserve">:  </w:t>
      </w:r>
      <w:r>
        <w:t xml:space="preserve">Departmental reports were presented and all questions were answered satisfactorily. </w:t>
      </w:r>
    </w:p>
    <w:p w:rsidR="00BB1155" w:rsidRDefault="00BB1155" w:rsidP="001B5A05">
      <w:pPr>
        <w:spacing w:line="240" w:lineRule="auto"/>
        <w:rPr>
          <w:b/>
        </w:rPr>
      </w:pPr>
      <w:r w:rsidRPr="00BB1155">
        <w:rPr>
          <w:b/>
        </w:rPr>
        <w:t>Old Business:</w:t>
      </w:r>
    </w:p>
    <w:p w:rsidR="00BB1155" w:rsidRDefault="00BB1155" w:rsidP="001B5A05">
      <w:pPr>
        <w:spacing w:line="240" w:lineRule="auto"/>
      </w:pPr>
      <w:r>
        <w:rPr>
          <w:b/>
        </w:rPr>
        <w:t xml:space="preserve">River Run Canoe Access:   </w:t>
      </w:r>
      <w:r>
        <w:t>The Board was presented with revised plans for the River Run canoe access which moved the parking area outside of the one hundred year flood plain.</w:t>
      </w:r>
      <w:r w:rsidR="00126178">
        <w:t xml:space="preserve">  No action was required.</w:t>
      </w:r>
    </w:p>
    <w:p w:rsidR="00126178" w:rsidRDefault="00126178" w:rsidP="001B5A05">
      <w:pPr>
        <w:spacing w:line="240" w:lineRule="auto"/>
      </w:pPr>
    </w:p>
    <w:p w:rsidR="00126178" w:rsidRDefault="00126178" w:rsidP="001B5A05">
      <w:pPr>
        <w:spacing w:line="240" w:lineRule="auto"/>
      </w:pPr>
      <w:r w:rsidRPr="00126178">
        <w:rPr>
          <w:b/>
        </w:rPr>
        <w:lastRenderedPageBreak/>
        <w:t>Executive Session:</w:t>
      </w:r>
      <w:r>
        <w:rPr>
          <w:b/>
        </w:rPr>
        <w:t xml:space="preserve">  </w:t>
      </w:r>
      <w:r>
        <w:t xml:space="preserve">B. Ruhl moved to go into executive Session at 2:09 P.M. to discuss land acquisition and employee compensation.  Motion was seconded by J. Bader.  The motion carried.  </w:t>
      </w:r>
      <w:r w:rsidR="00840E62">
        <w:t xml:space="preserve">All Commissioners voted Aye during a roll call vote. </w:t>
      </w:r>
      <w:r>
        <w:t xml:space="preserve">The Board came out of Executive Session into Open Session at 3:11 P.M. </w:t>
      </w:r>
    </w:p>
    <w:p w:rsidR="00126178" w:rsidRDefault="00126178" w:rsidP="001B5A05">
      <w:pPr>
        <w:spacing w:line="240" w:lineRule="auto"/>
      </w:pPr>
      <w:r>
        <w:t>J. Bader made a motion to enter into a purchase agreement with Rockford Homes for 2.33 acres at Shale Hollow Preserve in the amount of $46,600.00. B. Ruhl seconded. All Commissioners voted Aye and the motion was approved.</w:t>
      </w:r>
    </w:p>
    <w:p w:rsidR="00DA378B" w:rsidRDefault="00DA378B" w:rsidP="001B5A05">
      <w:pPr>
        <w:spacing w:line="240" w:lineRule="auto"/>
      </w:pPr>
    </w:p>
    <w:p w:rsidR="00DA378B" w:rsidRDefault="00DA378B" w:rsidP="001B5A05">
      <w:pPr>
        <w:spacing w:line="240" w:lineRule="auto"/>
      </w:pPr>
      <w:r>
        <w:t>B. Ruhl moved to adjourn the meeting and J. Bader seconded to adjourn at 3:16 P.M.  Motion carried.</w:t>
      </w:r>
    </w:p>
    <w:p w:rsidR="00126178" w:rsidRPr="00126178" w:rsidRDefault="00126178" w:rsidP="001B5A05">
      <w:pPr>
        <w:spacing w:line="240" w:lineRule="auto"/>
      </w:pPr>
    </w:p>
    <w:p w:rsidR="00126178" w:rsidRPr="00BB1155" w:rsidRDefault="00126178" w:rsidP="001B5A05">
      <w:pPr>
        <w:spacing w:line="240" w:lineRule="auto"/>
      </w:pPr>
    </w:p>
    <w:p w:rsidR="00BB1155" w:rsidRPr="00BB1155" w:rsidRDefault="00BB1155" w:rsidP="001B5A05">
      <w:pPr>
        <w:spacing w:line="240" w:lineRule="auto"/>
      </w:pPr>
    </w:p>
    <w:p w:rsidR="00295642" w:rsidRPr="00295642" w:rsidRDefault="00295642" w:rsidP="001B5A05">
      <w:pPr>
        <w:spacing w:line="240" w:lineRule="auto"/>
      </w:pPr>
    </w:p>
    <w:p w:rsidR="00295642" w:rsidRPr="00C70F94" w:rsidRDefault="00295642" w:rsidP="001B5A05">
      <w:pPr>
        <w:spacing w:line="240" w:lineRule="auto"/>
      </w:pPr>
    </w:p>
    <w:sectPr w:rsidR="00295642" w:rsidRPr="00C7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878" w:rsidRDefault="00E26878" w:rsidP="00E26878">
      <w:pPr>
        <w:spacing w:after="0" w:line="240" w:lineRule="auto"/>
      </w:pPr>
      <w:r>
        <w:separator/>
      </w:r>
    </w:p>
  </w:endnote>
  <w:endnote w:type="continuationSeparator" w:id="0">
    <w:p w:rsidR="00E26878" w:rsidRDefault="00E26878" w:rsidP="00E2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878" w:rsidRDefault="00E26878" w:rsidP="00E26878">
      <w:pPr>
        <w:spacing w:after="0" w:line="240" w:lineRule="auto"/>
      </w:pPr>
      <w:r>
        <w:separator/>
      </w:r>
    </w:p>
  </w:footnote>
  <w:footnote w:type="continuationSeparator" w:id="0">
    <w:p w:rsidR="00E26878" w:rsidRDefault="00E26878" w:rsidP="00E26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05"/>
    <w:rsid w:val="00126178"/>
    <w:rsid w:val="001B5A05"/>
    <w:rsid w:val="00295642"/>
    <w:rsid w:val="00311E1C"/>
    <w:rsid w:val="004F1B1D"/>
    <w:rsid w:val="004F417A"/>
    <w:rsid w:val="00646E96"/>
    <w:rsid w:val="00840E62"/>
    <w:rsid w:val="00860B7D"/>
    <w:rsid w:val="00BB1155"/>
    <w:rsid w:val="00C70F94"/>
    <w:rsid w:val="00CF2E49"/>
    <w:rsid w:val="00DA378B"/>
    <w:rsid w:val="00E26878"/>
    <w:rsid w:val="00E51268"/>
    <w:rsid w:val="00F5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2242BF9-E076-401E-922A-649BF66A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878"/>
  </w:style>
  <w:style w:type="paragraph" w:styleId="Footer">
    <w:name w:val="footer"/>
    <w:basedOn w:val="Normal"/>
    <w:link w:val="FooterChar"/>
    <w:uiPriority w:val="99"/>
    <w:unhideWhenUsed/>
    <w:rsid w:val="00E2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tcurtin</dc:creator>
  <cp:lastModifiedBy>shagan</cp:lastModifiedBy>
  <cp:revision>6</cp:revision>
  <dcterms:created xsi:type="dcterms:W3CDTF">2014-05-12T18:58:00Z</dcterms:created>
  <dcterms:modified xsi:type="dcterms:W3CDTF">2014-05-13T20:43:00Z</dcterms:modified>
</cp:coreProperties>
</file>